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9CE" w:rsidRPr="00D66D57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:rsidR="00E629CE" w:rsidRPr="00D66D57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</w:t>
      </w:r>
    </w:p>
    <w:p w:rsidR="00E629CE" w:rsidRPr="00D66D57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 xml:space="preserve">по ОСНОВАМ БЕЗОПАСНОСТИ ЖИЗНЕДЕЯТЕЛЬНОСТИ </w:t>
      </w:r>
    </w:p>
    <w:p w:rsidR="00AD3EE4" w:rsidRPr="00D66D57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>2020/2021 учебного года</w:t>
      </w:r>
    </w:p>
    <w:p w:rsidR="00E629CE" w:rsidRPr="00D66D57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 xml:space="preserve">Комплект заданий для участников </w:t>
      </w:r>
      <w:r w:rsidR="00D66D57" w:rsidRPr="00D66D57">
        <w:rPr>
          <w:rFonts w:ascii="Times New Roman" w:hAnsi="Times New Roman" w:cs="Times New Roman"/>
          <w:b/>
          <w:sz w:val="24"/>
          <w:szCs w:val="24"/>
        </w:rPr>
        <w:t>9</w:t>
      </w:r>
      <w:r w:rsidRPr="00D66D5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D66D57" w:rsidRPr="00D66D57">
        <w:rPr>
          <w:rFonts w:ascii="Times New Roman" w:hAnsi="Times New Roman" w:cs="Times New Roman"/>
          <w:b/>
          <w:sz w:val="24"/>
          <w:szCs w:val="24"/>
        </w:rPr>
        <w:t>ов</w:t>
      </w:r>
    </w:p>
    <w:tbl>
      <w:tblPr>
        <w:tblStyle w:val="a7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E07D55" w:rsidRPr="00D66D57" w:rsidTr="00E07D55">
        <w:tc>
          <w:tcPr>
            <w:tcW w:w="2463" w:type="dxa"/>
            <w:tcBorders>
              <w:top w:val="single" w:sz="4" w:space="0" w:color="auto"/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2463" w:type="dxa"/>
            <w:tcBorders>
              <w:top w:val="single" w:sz="4" w:space="0" w:color="auto"/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2464" w:type="dxa"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07D55" w:rsidRPr="00D66D57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64" w:type="dxa"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D55" w:rsidRPr="00D66D57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64" w:type="dxa"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D55" w:rsidRPr="00D66D57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64" w:type="dxa"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D55" w:rsidRPr="00D66D57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464" w:type="dxa"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D55" w:rsidRPr="00D66D57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64" w:type="dxa"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D55" w:rsidRPr="00D66D57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64" w:type="dxa"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D55" w:rsidRPr="00D66D57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464" w:type="dxa"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D55" w:rsidRPr="00D66D57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464" w:type="dxa"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D55" w:rsidRPr="00D66D57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vMerge w:val="restart"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Общий балл</w:t>
            </w:r>
          </w:p>
        </w:tc>
        <w:tc>
          <w:tcPr>
            <w:tcW w:w="2464" w:type="dxa"/>
            <w:vMerge w:val="restart"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D55" w:rsidRPr="00D66D57" w:rsidTr="00E07D55">
        <w:tc>
          <w:tcPr>
            <w:tcW w:w="2463" w:type="dxa"/>
            <w:tcBorders>
              <w:left w:val="single" w:sz="4" w:space="0" w:color="auto"/>
              <w:bottom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D5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63" w:type="dxa"/>
            <w:tcBorders>
              <w:bottom w:val="single" w:sz="4" w:space="0" w:color="auto"/>
              <w:righ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</w:tcBorders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vMerge/>
          </w:tcPr>
          <w:p w:rsidR="00E07D55" w:rsidRPr="00D66D57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7D55" w:rsidRPr="00D66D57" w:rsidRDefault="00E07D55" w:rsidP="00E07D5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7D55" w:rsidRPr="00D66D57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Председатель жюри:_____________________(______________________)</w:t>
      </w:r>
    </w:p>
    <w:p w:rsidR="00E07D55" w:rsidRPr="00D66D57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Члены жюри:___________________________(______________________)</w:t>
      </w:r>
    </w:p>
    <w:p w:rsidR="00E07D55" w:rsidRPr="00D66D57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 xml:space="preserve">                   ____________________________(______________________)</w:t>
      </w:r>
    </w:p>
    <w:p w:rsidR="00031E6B" w:rsidRPr="00D66D57" w:rsidRDefault="00E07D55" w:rsidP="00031E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031E6B" w:rsidRPr="00D66D57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E6B" w:rsidRPr="00D66D57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E6B" w:rsidRPr="00D66D57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D57" w:rsidRDefault="00D66D57" w:rsidP="00031E6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D57" w:rsidRDefault="00D66D57" w:rsidP="00031E6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D57" w:rsidRDefault="00D66D57" w:rsidP="00031E6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D57" w:rsidRDefault="00D66D57" w:rsidP="00031E6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D57" w:rsidRDefault="00D66D57" w:rsidP="00031E6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D55" w:rsidRPr="00D66D57" w:rsidRDefault="00E07D55" w:rsidP="00031E6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>Уважаемый участник олимпиады!</w:t>
      </w:r>
    </w:p>
    <w:p w:rsidR="00031E6B" w:rsidRPr="00D66D57" w:rsidRDefault="00031E6B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 xml:space="preserve">     В</w:t>
      </w:r>
      <w:r w:rsidR="00E07D55" w:rsidRPr="00D66D57">
        <w:rPr>
          <w:rFonts w:ascii="Times New Roman" w:hAnsi="Times New Roman" w:cs="Times New Roman"/>
          <w:sz w:val="24"/>
          <w:szCs w:val="24"/>
        </w:rPr>
        <w:t>ам предстоит выполнить задания теоретического тура. Работа состоит из двух частей и включает 18 заданий.</w:t>
      </w:r>
      <w:r w:rsidRPr="00D66D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1E6B" w:rsidRPr="00D66D57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 xml:space="preserve">    </w:t>
      </w:r>
      <w:r w:rsidR="00E07D55" w:rsidRPr="00D66D57">
        <w:rPr>
          <w:rFonts w:ascii="Times New Roman" w:hAnsi="Times New Roman" w:cs="Times New Roman"/>
          <w:sz w:val="24"/>
          <w:szCs w:val="24"/>
        </w:rPr>
        <w:t>Часть 1 состоит из 3 заданий (1-3)</w:t>
      </w:r>
      <w:r w:rsidR="009C6B39" w:rsidRPr="00D66D57">
        <w:rPr>
          <w:rFonts w:ascii="Times New Roman" w:hAnsi="Times New Roman" w:cs="Times New Roman"/>
          <w:sz w:val="24"/>
          <w:szCs w:val="24"/>
        </w:rPr>
        <w:t>. Задание 1 оценивается в 30</w:t>
      </w:r>
      <w:r w:rsidRPr="00D66D57">
        <w:rPr>
          <w:rFonts w:ascii="Times New Roman" w:hAnsi="Times New Roman" w:cs="Times New Roman"/>
          <w:sz w:val="24"/>
          <w:szCs w:val="24"/>
        </w:rPr>
        <w:t xml:space="preserve"> баллов (по 5 баллов за каждое верное </w:t>
      </w:r>
      <w:r w:rsidR="009C6B39" w:rsidRPr="00D66D57">
        <w:rPr>
          <w:rFonts w:ascii="Times New Roman" w:hAnsi="Times New Roman" w:cs="Times New Roman"/>
          <w:sz w:val="24"/>
          <w:szCs w:val="24"/>
        </w:rPr>
        <w:t>определе</w:t>
      </w:r>
      <w:r w:rsidR="00D66D57" w:rsidRPr="00D66D57">
        <w:rPr>
          <w:rFonts w:ascii="Times New Roman" w:hAnsi="Times New Roman" w:cs="Times New Roman"/>
          <w:sz w:val="24"/>
          <w:szCs w:val="24"/>
        </w:rPr>
        <w:t>ние), задание 2 оценивается в 25</w:t>
      </w:r>
      <w:r w:rsidRPr="00D66D57">
        <w:rPr>
          <w:rFonts w:ascii="Times New Roman" w:hAnsi="Times New Roman" w:cs="Times New Roman"/>
          <w:sz w:val="24"/>
          <w:szCs w:val="24"/>
        </w:rPr>
        <w:t xml:space="preserve"> баллов (по 5 баллов за каждое верное </w:t>
      </w:r>
      <w:r w:rsidR="009C6B39" w:rsidRPr="00D66D57">
        <w:rPr>
          <w:rFonts w:ascii="Times New Roman" w:hAnsi="Times New Roman" w:cs="Times New Roman"/>
          <w:sz w:val="24"/>
          <w:szCs w:val="24"/>
        </w:rPr>
        <w:t>установленное соответс</w:t>
      </w:r>
      <w:r w:rsidR="00D66D57" w:rsidRPr="00D66D57">
        <w:rPr>
          <w:rFonts w:ascii="Times New Roman" w:hAnsi="Times New Roman" w:cs="Times New Roman"/>
          <w:sz w:val="24"/>
          <w:szCs w:val="24"/>
        </w:rPr>
        <w:t xml:space="preserve">твие), задание 3 оценивается в 30 </w:t>
      </w:r>
      <w:r w:rsidRPr="00D66D57">
        <w:rPr>
          <w:rFonts w:ascii="Times New Roman" w:hAnsi="Times New Roman" w:cs="Times New Roman"/>
          <w:sz w:val="24"/>
          <w:szCs w:val="24"/>
        </w:rPr>
        <w:t xml:space="preserve"> балло</w:t>
      </w:r>
      <w:r w:rsidR="009C6B39" w:rsidRPr="00D66D57">
        <w:rPr>
          <w:rFonts w:ascii="Times New Roman" w:hAnsi="Times New Roman" w:cs="Times New Roman"/>
          <w:sz w:val="24"/>
          <w:szCs w:val="24"/>
        </w:rPr>
        <w:t>в (по 5 баллов за кажд</w:t>
      </w:r>
      <w:r w:rsidR="00D66D57" w:rsidRPr="00D66D57">
        <w:rPr>
          <w:rFonts w:ascii="Times New Roman" w:hAnsi="Times New Roman" w:cs="Times New Roman"/>
          <w:sz w:val="24"/>
          <w:szCs w:val="24"/>
        </w:rPr>
        <w:t>ое верное указанное действие</w:t>
      </w:r>
      <w:r w:rsidRPr="00D66D57">
        <w:rPr>
          <w:rFonts w:ascii="Times New Roman" w:hAnsi="Times New Roman" w:cs="Times New Roman"/>
          <w:sz w:val="24"/>
          <w:szCs w:val="24"/>
        </w:rPr>
        <w:t>). Ч</w:t>
      </w:r>
      <w:r w:rsidR="00E07D55" w:rsidRPr="00D66D57">
        <w:rPr>
          <w:rFonts w:ascii="Times New Roman" w:hAnsi="Times New Roman" w:cs="Times New Roman"/>
          <w:sz w:val="24"/>
          <w:szCs w:val="24"/>
        </w:rPr>
        <w:t>асть 2 состоит из 15 заданий (4-18)</w:t>
      </w:r>
      <w:r w:rsidRPr="00D66D57">
        <w:rPr>
          <w:rFonts w:ascii="Times New Roman" w:hAnsi="Times New Roman" w:cs="Times New Roman"/>
          <w:sz w:val="24"/>
          <w:szCs w:val="24"/>
        </w:rPr>
        <w:t xml:space="preserve">, оцениваемых в 15 баллов (по 1 баллу за каждый верный ответ). </w:t>
      </w:r>
    </w:p>
    <w:p w:rsidR="00031E6B" w:rsidRPr="00D66D57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 xml:space="preserve">     Не спеша, внимательно читайте задания. В заданиях 1-3 ответы вписывайте в специальные формы. Если потребуется корректировка выбранного вами варианта ответа, то неправильный вариант ответа зачеркните крестиком, а новый аккуратно напишите рядом. В заданиях 4-18 верный ответ обведите кружком.</w:t>
      </w:r>
    </w:p>
    <w:p w:rsidR="00031E6B" w:rsidRPr="00D66D57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 xml:space="preserve">     Задание теоретического тура считается выполненным, если вы вовремя сдаете его членам жюри.</w:t>
      </w:r>
    </w:p>
    <w:p w:rsidR="00E07D55" w:rsidRPr="00D66D57" w:rsidRDefault="00E07D55" w:rsidP="00E07D5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>Максимальная оценка – 100 баллов</w:t>
      </w:r>
    </w:p>
    <w:p w:rsidR="00E07D55" w:rsidRPr="00D66D57" w:rsidRDefault="00E07D55" w:rsidP="00E07D5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>Время на выполнение заданий – 45 минут</w:t>
      </w:r>
    </w:p>
    <w:p w:rsidR="00E07D55" w:rsidRPr="00D66D57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>Желаем вам успеха!</w:t>
      </w:r>
    </w:p>
    <w:p w:rsidR="00031E6B" w:rsidRPr="00D66D57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Pr="00D66D57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D57" w:rsidRDefault="00D66D57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D57" w:rsidRDefault="00D66D57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D57" w:rsidRPr="00D66D57" w:rsidRDefault="00D66D57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Pr="00D66D57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Pr="00D66D57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Pr="00D66D57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2B" w:rsidRPr="00D66D57" w:rsidRDefault="00E07D55" w:rsidP="00462E2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p w:rsidR="00D66D57" w:rsidRPr="00D66D57" w:rsidRDefault="00D66D57" w:rsidP="00462E2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B39" w:rsidRPr="00D66D57" w:rsidRDefault="009C6B39" w:rsidP="009C6B39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>Заполни пропуски, записав РАЗБОРЧИВО ответ</w:t>
      </w:r>
    </w:p>
    <w:p w:rsidR="009C6B39" w:rsidRP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А) ___________________- физико-химический процесс, при котором превращение вещества сопровождается интенсивным выделением энергии, тепло- и массообменном с окружающей средой и , как правило, ярким свечением</w:t>
      </w:r>
      <w:r w:rsidR="009C6B39" w:rsidRPr="00D66D57">
        <w:rPr>
          <w:rFonts w:ascii="Times New Roman" w:hAnsi="Times New Roman" w:cs="Times New Roman"/>
          <w:sz w:val="24"/>
          <w:szCs w:val="24"/>
        </w:rPr>
        <w:t>.</w:t>
      </w:r>
    </w:p>
    <w:p w:rsidR="00D66D57" w:rsidRP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39" w:rsidRP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Б) ____________________- общее название болезней, проявляющихся влечением к постоянному приему в возрастающих количествах наркотических веществ, вследствие стойкой психической и физической зависимости от них с развитием абстиненции при прекращении их приема</w:t>
      </w:r>
      <w:r w:rsidR="009C6B39" w:rsidRPr="00D66D57">
        <w:rPr>
          <w:rFonts w:ascii="Times New Roman" w:hAnsi="Times New Roman" w:cs="Times New Roman"/>
          <w:sz w:val="24"/>
          <w:szCs w:val="24"/>
        </w:rPr>
        <w:t>.</w:t>
      </w:r>
    </w:p>
    <w:p w:rsidR="00D66D57" w:rsidRP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39" w:rsidRP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В)_____________________- неумеренное потребление спиртных напитков, оказывающее пагубное влияние на здоровье, быт, трудоспособность населения, благосостояние и нравственные устои общества</w:t>
      </w:r>
      <w:r w:rsidR="009C6B39" w:rsidRPr="00D66D57">
        <w:rPr>
          <w:rFonts w:ascii="Times New Roman" w:hAnsi="Times New Roman" w:cs="Times New Roman"/>
          <w:sz w:val="24"/>
          <w:szCs w:val="24"/>
        </w:rPr>
        <w:t>.</w:t>
      </w:r>
    </w:p>
    <w:p w:rsidR="00D66D57" w:rsidRP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39" w:rsidRP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Г)____________________- комплекс мероприятий, направленных на уничтожение микробов в ране, патологическом очаге или организме в целом, на предупреждение или ликвидацию инфекционного воспалительного процесса</w:t>
      </w:r>
      <w:r w:rsidR="009C6B39" w:rsidRPr="00D66D57">
        <w:rPr>
          <w:rFonts w:ascii="Times New Roman" w:hAnsi="Times New Roman" w:cs="Times New Roman"/>
          <w:sz w:val="24"/>
          <w:szCs w:val="24"/>
        </w:rPr>
        <w:t>.</w:t>
      </w:r>
    </w:p>
    <w:p w:rsidR="00D66D57" w:rsidRP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39" w:rsidRPr="00D66D57" w:rsidRDefault="009C6B39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Д)____________________- один из основных способов защиты населения в ЧС, заключающийся в организованном перемещении населения и материальных ценностей в безопасные районы.</w:t>
      </w:r>
    </w:p>
    <w:p w:rsidR="00D66D57" w:rsidRP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B39" w:rsidRDefault="009C6B39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 xml:space="preserve">Е)_____________________- </w:t>
      </w:r>
      <w:r w:rsidR="00D66D57" w:rsidRPr="00D66D57">
        <w:rPr>
          <w:rFonts w:ascii="Times New Roman" w:hAnsi="Times New Roman" w:cs="Times New Roman"/>
          <w:sz w:val="24"/>
          <w:szCs w:val="24"/>
        </w:rPr>
        <w:t>неспецифическая реакция организма, развивающаяся под влиянием различных интенсивных или новых воздействий (боли, холода, психоэмоциональной травмы и др.)</w:t>
      </w:r>
      <w:r w:rsidRPr="00D66D57">
        <w:rPr>
          <w:rFonts w:ascii="Times New Roman" w:hAnsi="Times New Roman" w:cs="Times New Roman"/>
          <w:sz w:val="24"/>
          <w:szCs w:val="24"/>
        </w:rPr>
        <w:t>.</w:t>
      </w:r>
    </w:p>
    <w:p w:rsid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D57" w:rsidRPr="00D66D57" w:rsidRDefault="00D66D57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D57" w:rsidRPr="00D66D57" w:rsidRDefault="009C6B39" w:rsidP="00D66D57">
      <w:pPr>
        <w:pStyle w:val="a8"/>
        <w:spacing w:line="360" w:lineRule="auto"/>
        <w:jc w:val="both"/>
        <w:rPr>
          <w:rStyle w:val="ac"/>
          <w:rFonts w:ascii="Times New Roman" w:hAnsi="Times New Roman" w:cs="Times New Roman"/>
          <w:bCs w:val="0"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lastRenderedPageBreak/>
        <w:t>2. Установите соответствие</w:t>
      </w:r>
      <w:r w:rsidR="00D66D57" w:rsidRPr="00D66D57">
        <w:rPr>
          <w:rFonts w:ascii="Times New Roman" w:hAnsi="Times New Roman" w:cs="Times New Roman"/>
          <w:sz w:val="24"/>
          <w:szCs w:val="24"/>
        </w:rPr>
        <w:t xml:space="preserve"> </w:t>
      </w:r>
      <w:r w:rsidR="00D66D57"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t>между знаками безопасности и их значением. Ответ впишите в таблицу</w:t>
      </w:r>
    </w:p>
    <w:tbl>
      <w:tblPr>
        <w:tblStyle w:val="a7"/>
        <w:tblW w:w="0" w:type="auto"/>
        <w:tblLook w:val="04A0"/>
      </w:tblPr>
      <w:tblGrid>
        <w:gridCol w:w="2392"/>
        <w:gridCol w:w="6788"/>
      </w:tblGrid>
      <w:tr w:rsidR="00D66D57" w:rsidRPr="00D66D57" w:rsidTr="004347F2">
        <w:tc>
          <w:tcPr>
            <w:tcW w:w="2392" w:type="dxa"/>
          </w:tcPr>
          <w:p w:rsidR="00D66D57" w:rsidRPr="00D66D57" w:rsidRDefault="00D66D57" w:rsidP="00D66D57">
            <w:pPr>
              <w:pStyle w:val="3"/>
              <w:jc w:val="center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Знак безопасности</w:t>
            </w:r>
          </w:p>
        </w:tc>
        <w:tc>
          <w:tcPr>
            <w:tcW w:w="6788" w:type="dxa"/>
          </w:tcPr>
          <w:p w:rsidR="00D66D57" w:rsidRPr="00D66D57" w:rsidRDefault="00D66D57" w:rsidP="00D66D57">
            <w:pPr>
              <w:pStyle w:val="3"/>
              <w:jc w:val="center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Значение</w:t>
            </w:r>
          </w:p>
        </w:tc>
      </w:tr>
      <w:tr w:rsidR="00D66D57" w:rsidRPr="00D66D57" w:rsidTr="004347F2">
        <w:tc>
          <w:tcPr>
            <w:tcW w:w="2392" w:type="dxa"/>
          </w:tcPr>
          <w:p w:rsidR="00D66D57" w:rsidRPr="00D66D57" w:rsidRDefault="00D66D57" w:rsidP="004347F2">
            <w:pPr>
              <w:pStyle w:val="3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1</w:t>
            </w:r>
            <w:r w:rsidRPr="00D66D5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D66D57">
              <w:rPr>
                <w:b w:val="0"/>
                <w:bCs w:val="0"/>
                <w:noProof/>
                <w:sz w:val="24"/>
                <w:szCs w:val="24"/>
              </w:rPr>
              <w:drawing>
                <wp:inline distT="0" distB="0" distL="0" distR="0">
                  <wp:extent cx="965200" cy="974481"/>
                  <wp:effectExtent l="19050" t="0" r="6350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1446" t="16129" r="46787" b="274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9744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8" w:type="dxa"/>
          </w:tcPr>
          <w:p w:rsidR="00D66D57" w:rsidRPr="00D66D57" w:rsidRDefault="00D66D57" w:rsidP="004347F2">
            <w:pPr>
              <w:pStyle w:val="3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А.Проход запрещен</w:t>
            </w:r>
          </w:p>
        </w:tc>
      </w:tr>
      <w:tr w:rsidR="00D66D57" w:rsidRPr="00D66D57" w:rsidTr="004347F2">
        <w:tc>
          <w:tcPr>
            <w:tcW w:w="2392" w:type="dxa"/>
          </w:tcPr>
          <w:p w:rsidR="00D66D57" w:rsidRPr="00D66D57" w:rsidRDefault="00D66D57" w:rsidP="004347F2">
            <w:pPr>
              <w:pStyle w:val="3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2</w:t>
            </w:r>
            <w:r w:rsidRPr="00D66D5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D66D57">
              <w:rPr>
                <w:b w:val="0"/>
                <w:bCs w:val="0"/>
                <w:noProof/>
                <w:sz w:val="24"/>
                <w:szCs w:val="24"/>
              </w:rPr>
              <w:drawing>
                <wp:inline distT="0" distB="0" distL="0" distR="0">
                  <wp:extent cx="1041400" cy="1054100"/>
                  <wp:effectExtent l="19050" t="0" r="6350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8262" t="12167" r="45014" b="247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5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8" w:type="dxa"/>
          </w:tcPr>
          <w:p w:rsidR="00D66D57" w:rsidRPr="00D66D57" w:rsidRDefault="00D66D57" w:rsidP="004347F2">
            <w:pPr>
              <w:pStyle w:val="3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Б. Место размещения нескольких средств противопожарной защиты</w:t>
            </w:r>
          </w:p>
        </w:tc>
      </w:tr>
      <w:tr w:rsidR="00D66D57" w:rsidRPr="00D66D57" w:rsidTr="004347F2">
        <w:tc>
          <w:tcPr>
            <w:tcW w:w="2392" w:type="dxa"/>
          </w:tcPr>
          <w:p w:rsidR="00D66D57" w:rsidRPr="00D66D57" w:rsidRDefault="00D66D57" w:rsidP="004347F2">
            <w:pPr>
              <w:pStyle w:val="3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3</w:t>
            </w:r>
            <w:r w:rsidRPr="00D66D5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D66D57">
              <w:rPr>
                <w:b w:val="0"/>
                <w:bCs w:val="0"/>
                <w:noProof/>
                <w:sz w:val="24"/>
                <w:szCs w:val="24"/>
              </w:rPr>
              <w:drawing>
                <wp:inline distT="0" distB="0" distL="0" distR="0">
                  <wp:extent cx="920750" cy="800100"/>
                  <wp:effectExtent l="19050" t="0" r="0" b="0"/>
                  <wp:docPr id="1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281" t="14875" r="40149" b="22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8" w:type="dxa"/>
          </w:tcPr>
          <w:p w:rsidR="00D66D57" w:rsidRPr="00D66D57" w:rsidRDefault="00D66D57" w:rsidP="004347F2">
            <w:pPr>
              <w:pStyle w:val="3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В. Аптечка первой медицинской помощи</w:t>
            </w:r>
          </w:p>
        </w:tc>
      </w:tr>
      <w:tr w:rsidR="00D66D57" w:rsidRPr="00D66D57" w:rsidTr="004347F2">
        <w:tc>
          <w:tcPr>
            <w:tcW w:w="2392" w:type="dxa"/>
          </w:tcPr>
          <w:p w:rsidR="00D66D57" w:rsidRPr="00D66D57" w:rsidRDefault="00D66D57" w:rsidP="004347F2">
            <w:pPr>
              <w:pStyle w:val="3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4</w:t>
            </w:r>
            <w:r w:rsidRPr="00D66D5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D66D57">
              <w:rPr>
                <w:b w:val="0"/>
                <w:bCs w:val="0"/>
                <w:noProof/>
                <w:sz w:val="24"/>
                <w:szCs w:val="24"/>
              </w:rPr>
              <w:drawing>
                <wp:inline distT="0" distB="0" distL="0" distR="0">
                  <wp:extent cx="647700" cy="673100"/>
                  <wp:effectExtent l="19050" t="0" r="0" b="0"/>
                  <wp:docPr id="1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8335" t="26389" r="55325" b="36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8" w:type="dxa"/>
          </w:tcPr>
          <w:p w:rsidR="00D66D57" w:rsidRPr="00D66D57" w:rsidRDefault="00D66D57" w:rsidP="004347F2">
            <w:pPr>
              <w:pStyle w:val="3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Г. Средства выноса (эвакуация) пораженных</w:t>
            </w:r>
          </w:p>
        </w:tc>
      </w:tr>
      <w:tr w:rsidR="00D66D57" w:rsidRPr="00D66D57" w:rsidTr="004347F2">
        <w:tc>
          <w:tcPr>
            <w:tcW w:w="2392" w:type="dxa"/>
          </w:tcPr>
          <w:p w:rsidR="00D66D57" w:rsidRPr="00D66D57" w:rsidRDefault="00D66D57" w:rsidP="004347F2">
            <w:pPr>
              <w:pStyle w:val="3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5</w:t>
            </w:r>
            <w:r w:rsidRPr="00D66D5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D66D57">
              <w:rPr>
                <w:b w:val="0"/>
                <w:bCs w:val="0"/>
                <w:noProof/>
                <w:sz w:val="24"/>
                <w:szCs w:val="24"/>
              </w:rPr>
              <w:drawing>
                <wp:inline distT="0" distB="0" distL="0" distR="0">
                  <wp:extent cx="850900" cy="927100"/>
                  <wp:effectExtent l="19050" t="0" r="6350" b="0"/>
                  <wp:docPr id="1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9385" t="12069" r="47249" b="2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27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8" w:type="dxa"/>
          </w:tcPr>
          <w:p w:rsidR="00D66D57" w:rsidRPr="00D66D57" w:rsidRDefault="00D66D57" w:rsidP="004347F2">
            <w:pPr>
              <w:pStyle w:val="3"/>
              <w:textAlignment w:val="baseline"/>
              <w:outlineLvl w:val="2"/>
              <w:rPr>
                <w:sz w:val="24"/>
                <w:szCs w:val="24"/>
              </w:rPr>
            </w:pPr>
            <w:r w:rsidRPr="00D66D57">
              <w:rPr>
                <w:sz w:val="24"/>
                <w:szCs w:val="24"/>
              </w:rPr>
              <w:t>Д. Внимание. Опасность (прочие опасности)</w:t>
            </w:r>
          </w:p>
        </w:tc>
      </w:tr>
    </w:tbl>
    <w:p w:rsidR="00D66D57" w:rsidRPr="00D66D57" w:rsidRDefault="00D66D57" w:rsidP="009C6B39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6D57" w:rsidRPr="00D66D57" w:rsidRDefault="009C6B39" w:rsidP="00D66D57">
      <w:pPr>
        <w:jc w:val="both"/>
        <w:rPr>
          <w:rStyle w:val="ac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D66D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D66D57" w:rsidRPr="00D66D57">
        <w:rPr>
          <w:rStyle w:val="ab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D66D57"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t>В жилом доме возник пожар. На Ваших глазах из очага пожара выбежал человек в горящей одежде. Горит рубашка в области спины. Как оказать первую помощь пострадавшему? Выбери ВЕРНЫЕ действия.</w:t>
      </w:r>
    </w:p>
    <w:p w:rsidR="00D66D57" w:rsidRPr="00D66D57" w:rsidRDefault="00D66D57" w:rsidP="00D66D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1. Устранить действие повреждающего агента (потушить одежду),</w:t>
      </w:r>
    </w:p>
    <w:p w:rsidR="00D66D57" w:rsidRPr="00D66D57" w:rsidRDefault="00D66D57" w:rsidP="00D66D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2. Уложить пострадавшего на живот</w:t>
      </w:r>
    </w:p>
    <w:p w:rsidR="00D66D57" w:rsidRPr="00D66D57" w:rsidRDefault="00D66D57" w:rsidP="00D66D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3. Убрать с места повреждения пригоревшую к тканям одежду</w:t>
      </w:r>
    </w:p>
    <w:p w:rsidR="00D66D57" w:rsidRPr="00D66D57" w:rsidRDefault="00D66D57" w:rsidP="00D66D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4. Вскрыть образовавшиеся пузыри</w:t>
      </w:r>
    </w:p>
    <w:p w:rsidR="00D66D57" w:rsidRPr="00D66D57" w:rsidRDefault="00D66D57" w:rsidP="00D66D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5. Наложить чистую сухую ткань на место ожога</w:t>
      </w:r>
    </w:p>
    <w:p w:rsidR="00D66D57" w:rsidRPr="00D66D57" w:rsidRDefault="00D66D57" w:rsidP="00D66D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6. Приложить холодную мокрую ткань на место ожога</w:t>
      </w:r>
    </w:p>
    <w:p w:rsidR="00D66D57" w:rsidRPr="00D66D57" w:rsidRDefault="00D66D57" w:rsidP="00D66D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lastRenderedPageBreak/>
        <w:t>7. Приложить холод поверх ткани (повязки)</w:t>
      </w:r>
    </w:p>
    <w:p w:rsidR="00D66D57" w:rsidRPr="00D66D57" w:rsidRDefault="00D66D57" w:rsidP="00D66D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8. Дать обильное питьё</w:t>
      </w:r>
    </w:p>
    <w:p w:rsidR="00D66D57" w:rsidRPr="00D66D57" w:rsidRDefault="00D66D57" w:rsidP="00D66D5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9. Смазать место ожога маслом (жиром)</w:t>
      </w:r>
    </w:p>
    <w:p w:rsidR="00D66D57" w:rsidRPr="00D66D57" w:rsidRDefault="00D66D57" w:rsidP="00D66D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10. Вызвать скорую медицинскую помощь</w:t>
      </w:r>
    </w:p>
    <w:p w:rsidR="00E07D55" w:rsidRPr="00D66D57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E07D55" w:rsidRPr="00D66D57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>В заданиях 4-18 выберите ОДИН правильный ответ и ОБВЕДИТЕ ЕГО КРУЖКОМ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Style w:val="a8"/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 xml:space="preserve">4. </w:t>
      </w:r>
      <w:r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t>Является ли велосипед транспортным средством?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а) нет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б) да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в) только если имеет электродвигатель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г) только если имеет более 4 скоростей</w:t>
      </w:r>
    </w:p>
    <w:p w:rsidR="00D66D57" w:rsidRPr="00D66D57" w:rsidRDefault="00D66D57" w:rsidP="00D66D57">
      <w:pPr>
        <w:pStyle w:val="a8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84" w:hanging="284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t>Верны ли следующие суждения о безопасном поведении в случае, если вы упали на путь в метро, не получив при падении серьёзных травм, и можете самостоятельно двигаться</w:t>
      </w:r>
    </w:p>
    <w:p w:rsidR="00D66D57" w:rsidRPr="00D66D57" w:rsidRDefault="00D66D57" w:rsidP="00D66D57">
      <w:pPr>
        <w:pStyle w:val="ab"/>
        <w:shd w:val="clear" w:color="auto" w:fill="FFFFFF"/>
        <w:textAlignment w:val="baseline"/>
      </w:pPr>
      <w:r w:rsidRPr="00D66D57">
        <w:rPr>
          <w:rStyle w:val="ac"/>
          <w:bdr w:val="none" w:sz="0" w:space="0" w:color="auto" w:frame="1"/>
        </w:rPr>
        <w:t>А.</w:t>
      </w:r>
      <w:r w:rsidRPr="00D66D57">
        <w:t> Нужно встать и, не приближаясь к краю платформы, с которой Вы упали, быстро идти по ходу поезда к началу платформы до чёрно-белой рейки.</w:t>
      </w:r>
    </w:p>
    <w:p w:rsidR="00D66D57" w:rsidRPr="00D66D57" w:rsidRDefault="00D66D57" w:rsidP="00D66D57">
      <w:pPr>
        <w:pStyle w:val="ab"/>
        <w:shd w:val="clear" w:color="auto" w:fill="FFFFFF"/>
        <w:textAlignment w:val="baseline"/>
      </w:pPr>
      <w:r w:rsidRPr="00D66D57">
        <w:rPr>
          <w:rStyle w:val="ac"/>
          <w:bdr w:val="none" w:sz="0" w:space="0" w:color="auto" w:frame="1"/>
        </w:rPr>
        <w:t>Б.</w:t>
      </w:r>
      <w:r w:rsidRPr="00D66D57">
        <w:t> Стоять за этой рейкой и ожидать работника метрополитена, который выведет Вас из тоннеля.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а) верно только А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б) верно только Б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в) верны оба суждения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г) оба суждения неверны</w:t>
      </w:r>
    </w:p>
    <w:p w:rsidR="00D66D57" w:rsidRPr="00D66D57" w:rsidRDefault="00D66D57" w:rsidP="00D66D57">
      <w:pPr>
        <w:pStyle w:val="a8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t>С какой стороны тротуара разрешается передвигаться пешеходу, чтобы не мешать движению встречных пешеходов?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а) с левой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б) посередине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в) с правой</w:t>
      </w:r>
    </w:p>
    <w:p w:rsid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г) всё равно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66D57" w:rsidRPr="00D66D57" w:rsidRDefault="00D66D57" w:rsidP="00D66D57">
      <w:pPr>
        <w:pStyle w:val="a8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Кто имеет права на необходимую самооборону?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а) лица, достигшие 18-летнего возраста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б) лица, достигшие 16-летнего возраста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в) лица имеющие специальную подготовку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г) все лица</w:t>
      </w:r>
    </w:p>
    <w:p w:rsidR="00D66D57" w:rsidRPr="00D66D57" w:rsidRDefault="00D66D57" w:rsidP="00D66D57">
      <w:pPr>
        <w:pStyle w:val="a8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Какая повязка накладывается при повреждении лба?</w:t>
      </w:r>
    </w:p>
    <w:p w:rsidR="00D66D57" w:rsidRPr="00D66D57" w:rsidRDefault="00D66D57" w:rsidP="00D66D57">
      <w:pPr>
        <w:pStyle w:val="a8"/>
        <w:spacing w:line="360" w:lineRule="auto"/>
        <w:ind w:left="567"/>
        <w:rPr>
          <w:rFonts w:ascii="Times New Roman" w:hAnsi="Times New Roman" w:cs="Times New Roman"/>
          <w:spacing w:val="-32"/>
          <w:sz w:val="24"/>
          <w:szCs w:val="24"/>
        </w:rPr>
      </w:pPr>
      <w:r w:rsidRPr="00D66D57">
        <w:rPr>
          <w:rFonts w:ascii="Times New Roman" w:hAnsi="Times New Roman" w:cs="Times New Roman"/>
          <w:spacing w:val="-7"/>
          <w:sz w:val="24"/>
          <w:szCs w:val="24"/>
        </w:rPr>
        <w:t>А)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66D57">
        <w:rPr>
          <w:rFonts w:ascii="Times New Roman" w:hAnsi="Times New Roman" w:cs="Times New Roman"/>
          <w:spacing w:val="-7"/>
          <w:sz w:val="24"/>
          <w:szCs w:val="24"/>
        </w:rPr>
        <w:t>Спиральная.</w:t>
      </w:r>
    </w:p>
    <w:p w:rsidR="00D66D57" w:rsidRPr="00D66D57" w:rsidRDefault="00D66D57" w:rsidP="00D66D57">
      <w:pPr>
        <w:pStyle w:val="a8"/>
        <w:spacing w:line="360" w:lineRule="auto"/>
        <w:ind w:left="567"/>
        <w:rPr>
          <w:rFonts w:ascii="Times New Roman" w:hAnsi="Times New Roman" w:cs="Times New Roman"/>
          <w:spacing w:val="-14"/>
          <w:sz w:val="24"/>
          <w:szCs w:val="24"/>
        </w:rPr>
      </w:pPr>
      <w:r w:rsidRPr="00D66D57">
        <w:rPr>
          <w:rFonts w:ascii="Times New Roman" w:hAnsi="Times New Roman" w:cs="Times New Roman"/>
          <w:spacing w:val="-7"/>
          <w:sz w:val="24"/>
          <w:szCs w:val="24"/>
        </w:rPr>
        <w:t>Б)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D66D57">
        <w:rPr>
          <w:rFonts w:ascii="Times New Roman" w:hAnsi="Times New Roman" w:cs="Times New Roman"/>
          <w:spacing w:val="-7"/>
          <w:sz w:val="24"/>
          <w:szCs w:val="24"/>
        </w:rPr>
        <w:t>Пращевидная.</w:t>
      </w:r>
    </w:p>
    <w:p w:rsidR="00D66D57" w:rsidRPr="00D66D57" w:rsidRDefault="00D66D57" w:rsidP="00D66D57">
      <w:pPr>
        <w:pStyle w:val="a8"/>
        <w:spacing w:line="360" w:lineRule="auto"/>
        <w:ind w:left="567"/>
        <w:rPr>
          <w:rFonts w:ascii="Times New Roman" w:hAnsi="Times New Roman" w:cs="Times New Roman"/>
          <w:spacing w:val="-15"/>
          <w:sz w:val="24"/>
          <w:szCs w:val="24"/>
        </w:rPr>
      </w:pPr>
      <w:r w:rsidRPr="00D66D57">
        <w:rPr>
          <w:rFonts w:ascii="Times New Roman" w:hAnsi="Times New Roman" w:cs="Times New Roman"/>
          <w:spacing w:val="-8"/>
          <w:sz w:val="24"/>
          <w:szCs w:val="24"/>
        </w:rPr>
        <w:t>В)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66D57">
        <w:rPr>
          <w:rFonts w:ascii="Times New Roman" w:hAnsi="Times New Roman" w:cs="Times New Roman"/>
          <w:spacing w:val="-8"/>
          <w:sz w:val="24"/>
          <w:szCs w:val="24"/>
        </w:rPr>
        <w:t>Шапочка.</w:t>
      </w:r>
    </w:p>
    <w:p w:rsidR="00D66D57" w:rsidRPr="00D66D57" w:rsidRDefault="00D66D57" w:rsidP="00D66D57">
      <w:pPr>
        <w:pStyle w:val="a8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t>Как необходимо тушить горящую вертикальную поверхность огнетушителем?</w:t>
      </w:r>
    </w:p>
    <w:p w:rsid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сверху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б) справа налево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в) слева направо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66D57">
        <w:rPr>
          <w:rFonts w:ascii="Times New Roman" w:hAnsi="Times New Roman" w:cs="Times New Roman"/>
          <w:sz w:val="24"/>
          <w:szCs w:val="24"/>
        </w:rPr>
        <w:t>г) снизу вверх</w:t>
      </w:r>
    </w:p>
    <w:p w:rsidR="00D66D57" w:rsidRPr="00D66D57" w:rsidRDefault="00D66D57" w:rsidP="00D66D57">
      <w:pPr>
        <w:pStyle w:val="a8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t>Что из перечисленного обеспечивает наибольшую защиту органов дыхания, лица и глаз?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а) ПТМ-1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б) ПДФ-Ш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в) ПТМ-2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г) Р-2</w:t>
      </w:r>
    </w:p>
    <w:p w:rsidR="00D66D57" w:rsidRPr="00D66D57" w:rsidRDefault="00D66D57" w:rsidP="00D66D57">
      <w:pPr>
        <w:pStyle w:val="a8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t>По какому из перечисленных ниже показателей должен осуществлять подбор письменного стола для обучающегося?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а) возраст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б) масса тела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в) длина тела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г) класс</w:t>
      </w:r>
    </w:p>
    <w:p w:rsidR="00D66D57" w:rsidRPr="00D66D57" w:rsidRDefault="00D66D57" w:rsidP="00D66D57">
      <w:pPr>
        <w:pStyle w:val="a8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t>Какое из нижеперечисленных утверждений является основным правилом иммобилизации при вывихе?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а) для иммобилизации нельзя использовать подручный материал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б) для иммобилизации применять только повязку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lastRenderedPageBreak/>
        <w:t>в) пытаться вправить смещённые кости, а затем фиксировать конечность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г) конечность фиксировать в таком положении, в котором она оказалась в результате травмы</w:t>
      </w:r>
    </w:p>
    <w:p w:rsidR="00D66D57" w:rsidRPr="00D66D57" w:rsidRDefault="00D66D57" w:rsidP="00D66D57">
      <w:pPr>
        <w:pStyle w:val="a8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Style w:val="ac"/>
          <w:rFonts w:ascii="Times New Roman" w:hAnsi="Times New Roman" w:cs="Times New Roman"/>
          <w:sz w:val="24"/>
          <w:szCs w:val="24"/>
          <w:bdr w:val="none" w:sz="0" w:space="0" w:color="auto" w:frame="1"/>
        </w:rPr>
        <w:t>Какое из нижеперечисленных ранений может привести к опасной для жизни кровопотере в течение 2–4 минут при прочих равных условиях?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а) повреждение артерии бедра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б) повреждение артерии предплечья</w:t>
      </w:r>
    </w:p>
    <w:p w:rsidR="00D66D57" w:rsidRP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в) повреждение артерии нижней трети голени</w:t>
      </w:r>
    </w:p>
    <w:p w:rsidR="00D66D57" w:rsidRDefault="00D66D57" w:rsidP="00D66D57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66D57">
        <w:rPr>
          <w:rFonts w:ascii="Times New Roman" w:hAnsi="Times New Roman" w:cs="Times New Roman"/>
          <w:sz w:val="24"/>
          <w:szCs w:val="24"/>
        </w:rPr>
        <w:t>г) повреждение артерий кисти</w:t>
      </w:r>
    </w:p>
    <w:p w:rsidR="00D66D57" w:rsidRPr="008F3A86" w:rsidRDefault="00D66D57" w:rsidP="00D66D57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D57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D6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какой целью создана РСЧС?</w:t>
      </w:r>
      <w:r w:rsidRPr="00D6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прогнозирование ЧС на территории Российской Федерации и проведение аварийно-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пасательных и других неотложных работ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объединение усилий органов центральной и исполнительной власти, субъектов Российской Федерации, городов и районов, а также организаций, учреждений и предприятий, их сил и средств для предупреждения и ликвидации чрезвычайных ситуаций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обеспечение первоочередного жизнеобеспечения населения, пострадавшего в ЧС на территории Российской Федерации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обеспечение военной безопасности Российской Федерации</w:t>
      </w:r>
    </w:p>
    <w:p w:rsidR="00D66D57" w:rsidRPr="008F3A86" w:rsidRDefault="00D66D57" w:rsidP="00D66D57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Вы – в лесу, где возник пожар. Определите очередность действий.</w:t>
      </w:r>
      <w:r w:rsidRPr="00D6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быстро выходить из леса в сторону ветра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определить направление распространения огня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выбрать маршрут выхода из леса в безопасное место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определить направление ветра</w:t>
      </w:r>
    </w:p>
    <w:p w:rsidR="00D66D57" w:rsidRDefault="00D66D57" w:rsidP="00D66D57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66D57" w:rsidSect="008F3A86">
          <w:footerReference w:type="default" r:id="rId12"/>
          <w:pgSz w:w="11906" w:h="16838"/>
          <w:pgMar w:top="567" w:right="624" w:bottom="510" w:left="1077" w:header="709" w:footer="709" w:gutter="0"/>
          <w:cols w:space="708"/>
          <w:docGrid w:linePitch="360"/>
        </w:sectPr>
      </w:pPr>
    </w:p>
    <w:p w:rsidR="00D66D57" w:rsidRPr="008F3A86" w:rsidRDefault="00D66D57" w:rsidP="00D66D57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4, 2, 3, 1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1, 2, 3, 4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3, 2, 4, 1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2, 1, 4, 3</w:t>
      </w:r>
    </w:p>
    <w:p w:rsidR="00D66D57" w:rsidRDefault="00D66D57" w:rsidP="00D66D5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66D57" w:rsidSect="008F3A86">
          <w:type w:val="continuous"/>
          <w:pgSz w:w="11906" w:h="16838"/>
          <w:pgMar w:top="567" w:right="624" w:bottom="510" w:left="1077" w:header="709" w:footer="709" w:gutter="0"/>
          <w:cols w:num="2" w:space="708"/>
          <w:docGrid w:linePitch="360"/>
        </w:sectPr>
      </w:pPr>
    </w:p>
    <w:p w:rsidR="00D66D57" w:rsidRDefault="00D66D57" w:rsidP="00D66D5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16. Какой сигнал ГО означает завывание сирены, прерывистые гудки предприятий и транспортных средств?</w:t>
      </w:r>
    </w:p>
    <w:p w:rsidR="00D66D57" w:rsidRDefault="00D66D57" w:rsidP="00D66D5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воздушная тревога</w:t>
      </w:r>
    </w:p>
    <w:p w:rsidR="00D66D57" w:rsidRDefault="00D66D57" w:rsidP="00D66D5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радиационная опасность</w:t>
      </w:r>
    </w:p>
    <w:p w:rsidR="00D66D57" w:rsidRDefault="00D66D57" w:rsidP="00D66D57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внимание всем</w:t>
      </w:r>
    </w:p>
    <w:p w:rsidR="00D66D57" w:rsidRDefault="00D66D57" w:rsidP="00D66D57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химическая опасность</w:t>
      </w:r>
    </w:p>
    <w:p w:rsidR="00D66D57" w:rsidRPr="008F3A86" w:rsidRDefault="00D66D57" w:rsidP="00D66D57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</w:t>
      </w:r>
      <w:r w:rsidRPr="00D6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Определите последовательность оказания первой медицинской помощи при закрытых переломах:</w:t>
      </w:r>
      <w:r w:rsidRPr="00D6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дать обезболивающее средство, провести иммобилизацию, на место перелома наложить холод, доставить пострадавшего в лечебное учреждение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дать обезболивающее средство, сделать перевязку, доставить пострадавшего в лечебное учреждение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 место перелома наложить тугую повязку, дать обезболивающее, доставить пострадавшего в лечебное учреждение</w:t>
      </w:r>
    </w:p>
    <w:p w:rsidR="00D66D57" w:rsidRPr="00D66D57" w:rsidRDefault="00D66D57" w:rsidP="00D66D57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D6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Определите очередность действия после оповещения об аварии на химическом предприятии неподалеку от вашего дома. У вас нет индивидуальных средств защиты, убежища, а также возможности выхода из зоны аварии: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включить радиоприемник, телевизор, прослушать информацию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входные двери закрыть плотной тканью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плотно закрыть все окна и двери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66D57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герметизировать жилище</w:t>
      </w:r>
    </w:p>
    <w:p w:rsidR="00D66D57" w:rsidRPr="00D66D57" w:rsidRDefault="00D66D57" w:rsidP="00D66D57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66D57" w:rsidRPr="00D66D57" w:rsidSect="008F3A86">
          <w:type w:val="continuous"/>
          <w:pgSz w:w="11906" w:h="16838"/>
          <w:pgMar w:top="567" w:right="624" w:bottom="510" w:left="1077" w:header="709" w:footer="709" w:gutter="0"/>
          <w:cols w:space="708"/>
          <w:docGrid w:linePitch="360"/>
        </w:sectPr>
      </w:pPr>
    </w:p>
    <w:p w:rsidR="00D66D57" w:rsidRPr="00D66D57" w:rsidRDefault="00D66D57" w:rsidP="00D66D57">
      <w:p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66D5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А) 1, 2, 3, 4</w:t>
      </w:r>
      <w:r w:rsidRPr="00D66D57">
        <w:rPr>
          <w:rFonts w:ascii="Times New Roman" w:hAnsi="Times New Roman" w:cs="Times New Roman"/>
          <w:sz w:val="24"/>
          <w:szCs w:val="24"/>
          <w:lang w:eastAsia="ru-RU"/>
        </w:rPr>
        <w:br/>
        <w:t>Б) 2, 1, 3, 4</w:t>
      </w:r>
      <w:r w:rsidRPr="00D66D57">
        <w:rPr>
          <w:rFonts w:ascii="Times New Roman" w:hAnsi="Times New Roman" w:cs="Times New Roman"/>
          <w:sz w:val="24"/>
          <w:szCs w:val="24"/>
          <w:lang w:eastAsia="ru-RU"/>
        </w:rPr>
        <w:br/>
        <w:t>В) 4, 2, 1, 3</w:t>
      </w:r>
      <w:r w:rsidRPr="00D66D57">
        <w:rPr>
          <w:rFonts w:ascii="Times New Roman" w:hAnsi="Times New Roman" w:cs="Times New Roman"/>
          <w:sz w:val="24"/>
          <w:szCs w:val="24"/>
          <w:lang w:eastAsia="ru-RU"/>
        </w:rPr>
        <w:br/>
        <w:t>Г) 3, 2, 1, 4</w:t>
      </w:r>
    </w:p>
    <w:sectPr w:rsidR="00D66D57" w:rsidRPr="00D66D57" w:rsidSect="00D66D57">
      <w:footerReference w:type="default" r:id="rId13"/>
      <w:type w:val="continuous"/>
      <w:pgSz w:w="11906" w:h="16838"/>
      <w:pgMar w:top="567" w:right="624" w:bottom="510" w:left="1077" w:header="709" w:footer="709" w:gutter="0"/>
      <w:cols w:num="2" w:space="11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21D" w:rsidRDefault="002B221D" w:rsidP="00E629CE">
      <w:pPr>
        <w:spacing w:after="0" w:line="240" w:lineRule="auto"/>
      </w:pPr>
      <w:r>
        <w:separator/>
      </w:r>
    </w:p>
  </w:endnote>
  <w:endnote w:type="continuationSeparator" w:id="1">
    <w:p w:rsidR="002B221D" w:rsidRDefault="002B221D" w:rsidP="00E6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10034"/>
      <w:docPartObj>
        <w:docPartGallery w:val="Page Numbers (Bottom of Page)"/>
        <w:docPartUnique/>
      </w:docPartObj>
    </w:sdtPr>
    <w:sdtContent>
      <w:p w:rsidR="00D66D57" w:rsidRDefault="00D66D57">
        <w:pPr>
          <w:pStyle w:val="a5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D66D57" w:rsidRDefault="00D66D5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9CE" w:rsidRDefault="002F00B8">
    <w:pPr>
      <w:pStyle w:val="a5"/>
      <w:jc w:val="center"/>
    </w:pPr>
    <w:fldSimple w:instr=" PAGE   \* MERGEFORMAT ">
      <w:r w:rsidR="00D66D57">
        <w:rPr>
          <w:noProof/>
        </w:rPr>
        <w:t>8</w:t>
      </w:r>
    </w:fldSimple>
  </w:p>
  <w:p w:rsidR="00E629CE" w:rsidRDefault="00E629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21D" w:rsidRDefault="002B221D" w:rsidP="00E629CE">
      <w:pPr>
        <w:spacing w:after="0" w:line="240" w:lineRule="auto"/>
      </w:pPr>
      <w:r>
        <w:separator/>
      </w:r>
    </w:p>
  </w:footnote>
  <w:footnote w:type="continuationSeparator" w:id="1">
    <w:p w:rsidR="002B221D" w:rsidRDefault="002B221D" w:rsidP="00E6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368"/>
    <w:multiLevelType w:val="multilevel"/>
    <w:tmpl w:val="BD504B7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006"/>
    <w:multiLevelType w:val="hybridMultilevel"/>
    <w:tmpl w:val="6C8C9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0153A"/>
    <w:multiLevelType w:val="hybridMultilevel"/>
    <w:tmpl w:val="5224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B3BC4"/>
    <w:multiLevelType w:val="multilevel"/>
    <w:tmpl w:val="068098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E0828"/>
    <w:multiLevelType w:val="multilevel"/>
    <w:tmpl w:val="3E046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9034C0"/>
    <w:multiLevelType w:val="hybridMultilevel"/>
    <w:tmpl w:val="376A5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D2CE1"/>
    <w:multiLevelType w:val="multilevel"/>
    <w:tmpl w:val="FA6EE7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C41628"/>
    <w:multiLevelType w:val="multilevel"/>
    <w:tmpl w:val="4E64B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541D19"/>
    <w:multiLevelType w:val="hybridMultilevel"/>
    <w:tmpl w:val="8F8A1E5C"/>
    <w:lvl w:ilvl="0" w:tplc="BB24D9C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720898"/>
    <w:multiLevelType w:val="multilevel"/>
    <w:tmpl w:val="C5A269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1F36F8"/>
    <w:multiLevelType w:val="multilevel"/>
    <w:tmpl w:val="27DEFD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0F4761"/>
    <w:multiLevelType w:val="multilevel"/>
    <w:tmpl w:val="3CB67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893B3B"/>
    <w:multiLevelType w:val="multilevel"/>
    <w:tmpl w:val="016AAB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4E0F09"/>
    <w:multiLevelType w:val="multilevel"/>
    <w:tmpl w:val="E29618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5C59D8"/>
    <w:multiLevelType w:val="multilevel"/>
    <w:tmpl w:val="E72654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B22ADB"/>
    <w:multiLevelType w:val="multilevel"/>
    <w:tmpl w:val="BF5A8E8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EB1E7A"/>
    <w:multiLevelType w:val="hybridMultilevel"/>
    <w:tmpl w:val="B5DA05BA"/>
    <w:lvl w:ilvl="0" w:tplc="44B8C48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566C3"/>
    <w:multiLevelType w:val="multilevel"/>
    <w:tmpl w:val="070EFEB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270E3"/>
    <w:multiLevelType w:val="multilevel"/>
    <w:tmpl w:val="0396F5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7B05AA"/>
    <w:multiLevelType w:val="multilevel"/>
    <w:tmpl w:val="DF94EDC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B53298"/>
    <w:multiLevelType w:val="hybridMultilevel"/>
    <w:tmpl w:val="428E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D676B5"/>
    <w:multiLevelType w:val="multilevel"/>
    <w:tmpl w:val="AC769D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207CDD"/>
    <w:multiLevelType w:val="multilevel"/>
    <w:tmpl w:val="D7CA026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1C556F"/>
    <w:multiLevelType w:val="multilevel"/>
    <w:tmpl w:val="A7144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9F4E42"/>
    <w:multiLevelType w:val="hybridMultilevel"/>
    <w:tmpl w:val="1E4A4C6E"/>
    <w:lvl w:ilvl="0" w:tplc="9C46C42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F0722D"/>
    <w:multiLevelType w:val="multilevel"/>
    <w:tmpl w:val="0C9618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4D24EB"/>
    <w:multiLevelType w:val="multilevel"/>
    <w:tmpl w:val="288E2E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962A7D"/>
    <w:multiLevelType w:val="hybridMultilevel"/>
    <w:tmpl w:val="F7424F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7664E40"/>
    <w:multiLevelType w:val="multilevel"/>
    <w:tmpl w:val="724EA6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777195"/>
    <w:multiLevelType w:val="multilevel"/>
    <w:tmpl w:val="664870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FF19CE"/>
    <w:multiLevelType w:val="multilevel"/>
    <w:tmpl w:val="4C28F7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9C675F"/>
    <w:multiLevelType w:val="multilevel"/>
    <w:tmpl w:val="D4623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B23FFB"/>
    <w:multiLevelType w:val="multilevel"/>
    <w:tmpl w:val="85A20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0"/>
  </w:num>
  <w:num w:numId="3">
    <w:abstractNumId w:val="7"/>
  </w:num>
  <w:num w:numId="4">
    <w:abstractNumId w:val="4"/>
  </w:num>
  <w:num w:numId="5">
    <w:abstractNumId w:val="9"/>
  </w:num>
  <w:num w:numId="6">
    <w:abstractNumId w:val="28"/>
  </w:num>
  <w:num w:numId="7">
    <w:abstractNumId w:val="10"/>
  </w:num>
  <w:num w:numId="8">
    <w:abstractNumId w:val="13"/>
  </w:num>
  <w:num w:numId="9">
    <w:abstractNumId w:val="6"/>
  </w:num>
  <w:num w:numId="10">
    <w:abstractNumId w:val="21"/>
  </w:num>
  <w:num w:numId="11">
    <w:abstractNumId w:val="12"/>
  </w:num>
  <w:num w:numId="12">
    <w:abstractNumId w:val="15"/>
  </w:num>
  <w:num w:numId="13">
    <w:abstractNumId w:val="29"/>
  </w:num>
  <w:num w:numId="14">
    <w:abstractNumId w:val="17"/>
  </w:num>
  <w:num w:numId="15">
    <w:abstractNumId w:val="16"/>
  </w:num>
  <w:num w:numId="16">
    <w:abstractNumId w:val="24"/>
  </w:num>
  <w:num w:numId="17">
    <w:abstractNumId w:val="1"/>
  </w:num>
  <w:num w:numId="18">
    <w:abstractNumId w:val="11"/>
  </w:num>
  <w:num w:numId="19">
    <w:abstractNumId w:val="5"/>
  </w:num>
  <w:num w:numId="20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9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0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3B2"/>
    <w:rsid w:val="00031E6B"/>
    <w:rsid w:val="002B221D"/>
    <w:rsid w:val="002F00B8"/>
    <w:rsid w:val="00462E2B"/>
    <w:rsid w:val="00600D24"/>
    <w:rsid w:val="00646C97"/>
    <w:rsid w:val="006B6DDD"/>
    <w:rsid w:val="007F2707"/>
    <w:rsid w:val="008E3835"/>
    <w:rsid w:val="00923973"/>
    <w:rsid w:val="009C6B39"/>
    <w:rsid w:val="00AD3EE4"/>
    <w:rsid w:val="00B50DE7"/>
    <w:rsid w:val="00D66D57"/>
    <w:rsid w:val="00E07D55"/>
    <w:rsid w:val="00E543B2"/>
    <w:rsid w:val="00E6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E4"/>
  </w:style>
  <w:style w:type="paragraph" w:styleId="3">
    <w:name w:val="heading 3"/>
    <w:basedOn w:val="a"/>
    <w:link w:val="30"/>
    <w:uiPriority w:val="9"/>
    <w:qFormat/>
    <w:rsid w:val="00462E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9CE"/>
  </w:style>
  <w:style w:type="paragraph" w:styleId="a5">
    <w:name w:val="footer"/>
    <w:basedOn w:val="a"/>
    <w:link w:val="a6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9CE"/>
  </w:style>
  <w:style w:type="table" w:styleId="a7">
    <w:name w:val="Table Grid"/>
    <w:basedOn w:val="a1"/>
    <w:uiPriority w:val="59"/>
    <w:rsid w:val="00E07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6D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B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DD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62E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rmal (Web)"/>
    <w:basedOn w:val="a"/>
    <w:uiPriority w:val="99"/>
    <w:unhideWhenUsed/>
    <w:rsid w:val="00462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462E2B"/>
    <w:rPr>
      <w:b/>
      <w:bCs/>
    </w:rPr>
  </w:style>
  <w:style w:type="character" w:styleId="ad">
    <w:name w:val="Emphasis"/>
    <w:basedOn w:val="a0"/>
    <w:uiPriority w:val="20"/>
    <w:qFormat/>
    <w:rsid w:val="00462E2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8</Pages>
  <Words>1172</Words>
  <Characters>6683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10</cp:revision>
  <dcterms:created xsi:type="dcterms:W3CDTF">2020-09-14T10:41:00Z</dcterms:created>
  <dcterms:modified xsi:type="dcterms:W3CDTF">2020-09-14T15:11:00Z</dcterms:modified>
</cp:coreProperties>
</file>